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0E64E" w14:textId="77777777" w:rsidR="00A138A5" w:rsidRDefault="00A138A5" w:rsidP="00A138A5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b/>
          <w:bCs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</w:rPr>
        <w:t>Bergerat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Monnoyeur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Sp. z o.o. </w:t>
      </w:r>
      <w:r>
        <w:rPr>
          <w:rFonts w:ascii="Verdana" w:hAnsi="Verdana"/>
          <w:bCs/>
          <w:sz w:val="20"/>
          <w:szCs w:val="20"/>
        </w:rPr>
        <w:t>od ponad 25 lat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jest jedynym autoryzowanym dealerem maszyn </w:t>
      </w:r>
      <w:r>
        <w:rPr>
          <w:rFonts w:ascii="Verdana" w:hAnsi="Verdana"/>
          <w:b/>
          <w:bCs/>
          <w:sz w:val="20"/>
          <w:szCs w:val="20"/>
        </w:rPr>
        <w:t>CATERPILLAR</w:t>
      </w:r>
      <w:r>
        <w:rPr>
          <w:rFonts w:ascii="Verdana" w:hAnsi="Verdana"/>
          <w:b/>
          <w:bCs/>
          <w:sz w:val="20"/>
          <w:szCs w:val="20"/>
          <w:vertAlign w:val="superscript"/>
        </w:rPr>
        <w:t xml:space="preserve">® </w:t>
      </w:r>
      <w:r>
        <w:rPr>
          <w:rFonts w:ascii="Verdana" w:hAnsi="Verdana"/>
          <w:sz w:val="20"/>
          <w:szCs w:val="20"/>
        </w:rPr>
        <w:t xml:space="preserve">w Polsce </w:t>
      </w:r>
      <w:r>
        <w:rPr>
          <w:rFonts w:ascii="Verdana" w:hAnsi="Verdana"/>
          <w:bCs/>
          <w:sz w:val="20"/>
          <w:szCs w:val="20"/>
        </w:rPr>
        <w:t>- n</w:t>
      </w:r>
      <w:r>
        <w:rPr>
          <w:rFonts w:ascii="Verdana" w:hAnsi="Verdana"/>
          <w:sz w:val="20"/>
          <w:szCs w:val="20"/>
        </w:rPr>
        <w:t>ajbardziej zaawansowanych technicznie i najnowocześniejszych maszyn budowlanych na świecie</w:t>
      </w:r>
      <w:r>
        <w:rPr>
          <w:rFonts w:ascii="Verdana" w:hAnsi="Verdana"/>
          <w:bCs/>
          <w:sz w:val="20"/>
          <w:szCs w:val="20"/>
        </w:rPr>
        <w:t>.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W Polsce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jesteśmy liderem rynku.</w:t>
      </w:r>
    </w:p>
    <w:p w14:paraId="63802F67" w14:textId="77777777" w:rsidR="00A138A5" w:rsidRDefault="00A138A5" w:rsidP="00A138A5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Jesteśmy częścią grupy </w:t>
      </w:r>
      <w:proofErr w:type="spellStart"/>
      <w:r>
        <w:rPr>
          <w:rFonts w:ascii="Verdana" w:hAnsi="Verdana"/>
          <w:bCs/>
          <w:sz w:val="20"/>
          <w:szCs w:val="20"/>
        </w:rPr>
        <w:t>Monnoyeur</w:t>
      </w:r>
      <w:proofErr w:type="spellEnd"/>
      <w:r>
        <w:rPr>
          <w:rFonts w:ascii="Verdana" w:hAnsi="Verdana"/>
          <w:bCs/>
          <w:sz w:val="20"/>
          <w:szCs w:val="20"/>
        </w:rPr>
        <w:t xml:space="preserve"> – dealera Caterpillar we Francji, Belgii, Luksemburgu, Rumunii, Polski i Algierii.</w:t>
      </w:r>
    </w:p>
    <w:p w14:paraId="47A76001" w14:textId="77777777" w:rsidR="00A138A5" w:rsidRDefault="00A138A5" w:rsidP="00A138A5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Firma w swojej ofercie posiada sprzęty CAT od 1 tony do ponad 100 tonowych jednostek. </w:t>
      </w:r>
      <w:proofErr w:type="spellStart"/>
      <w:r>
        <w:rPr>
          <w:rFonts w:ascii="Verdana" w:hAnsi="Verdana"/>
          <w:bCs/>
          <w:sz w:val="20"/>
          <w:szCs w:val="20"/>
        </w:rPr>
        <w:t>Bergerat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Monnoyeur</w:t>
      </w:r>
      <w:proofErr w:type="spellEnd"/>
      <w:r>
        <w:rPr>
          <w:rFonts w:ascii="Verdana" w:hAnsi="Verdana"/>
          <w:bCs/>
          <w:sz w:val="20"/>
          <w:szCs w:val="20"/>
        </w:rPr>
        <w:t xml:space="preserve"> posiada 16 oddziałów zlokalizowanych w całej Polsce. Sprzedaż maszyn nowych to tylko część działalności, dla Klientów są dostępne także maszyny używane oraz na wynajem. Aby zapewnić najwyższą jakość obsługi </w:t>
      </w:r>
      <w:proofErr w:type="spellStart"/>
      <w:r>
        <w:rPr>
          <w:rFonts w:ascii="Verdana" w:hAnsi="Verdana"/>
          <w:bCs/>
          <w:sz w:val="20"/>
          <w:szCs w:val="20"/>
        </w:rPr>
        <w:t>Bergerat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Monnoyeur</w:t>
      </w:r>
      <w:proofErr w:type="spellEnd"/>
      <w:r>
        <w:rPr>
          <w:rFonts w:ascii="Verdana" w:hAnsi="Verdana"/>
          <w:bCs/>
          <w:sz w:val="20"/>
          <w:szCs w:val="20"/>
        </w:rPr>
        <w:t xml:space="preserve"> posiada rozbudowaną sieć serwisową – oprócz serwisów stacjonarnych są też mobilni Mechanicy, którzy dokonują napraw i przeglądów bezpośrednio u Klienta. </w:t>
      </w:r>
    </w:p>
    <w:p w14:paraId="7B1ADB2E" w14:textId="77777777" w:rsidR="00A138A5" w:rsidRDefault="00A138A5" w:rsidP="00A138A5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W naszej firmie stawiamy na doskonałość operacyjną, rozwój pracowników oraz dobrą atmosferę w pracy. </w:t>
      </w:r>
    </w:p>
    <w:p w14:paraId="5057653A" w14:textId="77777777" w:rsidR="00A138A5" w:rsidRDefault="00A138A5" w:rsidP="00A138A5">
      <w:pPr>
        <w:suppressAutoHyphens w:val="0"/>
        <w:spacing w:before="600" w:after="100" w:afterAutospacing="1"/>
        <w:jc w:val="center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Obecnie poszukujemy kandydatów/kandydatek na stanowisko:</w:t>
      </w:r>
    </w:p>
    <w:p w14:paraId="43D3431A" w14:textId="77777777" w:rsidR="00A138A5" w:rsidRDefault="00A138A5" w:rsidP="00A138A5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  <w:lang w:eastAsia="pl-PL"/>
        </w:rPr>
      </w:pPr>
      <w:r>
        <w:rPr>
          <w:rFonts w:ascii="Verdana" w:hAnsi="Verdana"/>
          <w:b/>
          <w:sz w:val="20"/>
          <w:szCs w:val="20"/>
          <w:lang w:eastAsia="pl-PL"/>
        </w:rPr>
        <w:t>Staż w Dziale Sprzedaży Części (Komorniki)</w:t>
      </w:r>
    </w:p>
    <w:p w14:paraId="1AC21EE7" w14:textId="77777777" w:rsidR="00A138A5" w:rsidRDefault="00A138A5" w:rsidP="00A138A5">
      <w:pPr>
        <w:autoSpaceDE w:val="0"/>
        <w:autoSpaceDN w:val="0"/>
        <w:adjustRightInd w:val="0"/>
        <w:jc w:val="center"/>
        <w:rPr>
          <w:rFonts w:ascii="Verdana" w:hAnsi="Verdana"/>
          <w:bCs/>
          <w:sz w:val="20"/>
          <w:szCs w:val="20"/>
          <w:lang w:eastAsia="pl-PL"/>
        </w:rPr>
      </w:pPr>
      <w:r>
        <w:rPr>
          <w:rFonts w:ascii="Verdana" w:hAnsi="Verdana"/>
          <w:b/>
          <w:sz w:val="20"/>
          <w:szCs w:val="20"/>
          <w:lang w:eastAsia="pl-PL"/>
        </w:rPr>
        <w:t>Biuro</w:t>
      </w:r>
      <w:r>
        <w:rPr>
          <w:rFonts w:ascii="Verdana" w:hAnsi="Verdana"/>
          <w:bCs/>
          <w:sz w:val="20"/>
          <w:szCs w:val="20"/>
          <w:lang w:eastAsia="pl-PL"/>
        </w:rPr>
        <w:t>: Komorniki k. Poznania</w:t>
      </w:r>
    </w:p>
    <w:p w14:paraId="24285152" w14:textId="77777777" w:rsidR="00A138A5" w:rsidRDefault="00A138A5" w:rsidP="00A138A5">
      <w:pPr>
        <w:autoSpaceDE w:val="0"/>
        <w:autoSpaceDN w:val="0"/>
        <w:adjustRightInd w:val="0"/>
        <w:jc w:val="center"/>
        <w:rPr>
          <w:rFonts w:ascii="Verdana" w:hAnsi="Verdana"/>
          <w:bCs/>
          <w:sz w:val="20"/>
          <w:szCs w:val="20"/>
          <w:lang w:eastAsia="pl-PL"/>
        </w:rPr>
      </w:pPr>
      <w:r>
        <w:rPr>
          <w:rFonts w:ascii="Verdana" w:hAnsi="Verdana"/>
          <w:bCs/>
          <w:sz w:val="20"/>
          <w:szCs w:val="20"/>
          <w:lang w:eastAsia="pl-PL"/>
        </w:rPr>
        <w:t>Ul. Krzysztofa Kolumba 15, 62-052 Komorniki</w:t>
      </w:r>
    </w:p>
    <w:p w14:paraId="39C4829E" w14:textId="77777777" w:rsidR="00A138A5" w:rsidRDefault="00A138A5" w:rsidP="00A138A5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  <w:lang w:eastAsia="pl-PL"/>
        </w:rPr>
      </w:pPr>
    </w:p>
    <w:p w14:paraId="42D3BA58" w14:textId="77777777" w:rsidR="00A138A5" w:rsidRDefault="00A138A5" w:rsidP="00A138A5">
      <w:pPr>
        <w:suppressAutoHyphens w:val="0"/>
        <w:autoSpaceDE w:val="0"/>
        <w:autoSpaceDN w:val="0"/>
        <w:adjustRightInd w:val="0"/>
        <w:rPr>
          <w:rFonts w:ascii="Verdana" w:hAnsi="Verdana" w:cs="Tahoma"/>
          <w:sz w:val="20"/>
          <w:szCs w:val="20"/>
        </w:rPr>
      </w:pPr>
    </w:p>
    <w:p w14:paraId="4FA09EBB" w14:textId="77777777" w:rsidR="00A138A5" w:rsidRDefault="00A138A5" w:rsidP="00A138A5">
      <w:pPr>
        <w:suppressAutoHyphens w:val="0"/>
        <w:spacing w:before="480" w:after="100" w:afterAutospacing="1"/>
        <w:rPr>
          <w:rFonts w:ascii="Verdana" w:hAnsi="Verdana"/>
          <w:b/>
          <w:bCs/>
          <w:sz w:val="20"/>
          <w:szCs w:val="20"/>
          <w:lang w:eastAsia="pl-PL"/>
        </w:rPr>
      </w:pPr>
      <w:bookmarkStart w:id="0" w:name="_Hlk129096808"/>
      <w:r>
        <w:rPr>
          <w:rFonts w:ascii="Verdana" w:hAnsi="Verdana"/>
          <w:b/>
          <w:bCs/>
          <w:sz w:val="20"/>
          <w:szCs w:val="20"/>
          <w:lang w:eastAsia="pl-PL"/>
        </w:rPr>
        <w:t xml:space="preserve">Wymagania wobec kandydatów: </w:t>
      </w:r>
    </w:p>
    <w:p w14:paraId="5FF640D3" w14:textId="77777777" w:rsidR="00A138A5" w:rsidRDefault="00A138A5" w:rsidP="00A138A5">
      <w:pPr>
        <w:numPr>
          <w:ilvl w:val="0"/>
          <w:numId w:val="1"/>
        </w:numPr>
        <w:rPr>
          <w:rFonts w:ascii="Verdana" w:hAnsi="Verdana"/>
          <w:sz w:val="18"/>
          <w:szCs w:val="18"/>
          <w:lang w:eastAsia="en-US"/>
        </w:rPr>
      </w:pPr>
      <w:r>
        <w:rPr>
          <w:rFonts w:ascii="Verdana" w:hAnsi="Verdana"/>
          <w:sz w:val="18"/>
          <w:szCs w:val="18"/>
        </w:rPr>
        <w:t xml:space="preserve">Umiejętność pracy w zespole </w:t>
      </w:r>
    </w:p>
    <w:p w14:paraId="0521D724" w14:textId="77777777" w:rsidR="00A138A5" w:rsidRDefault="00A138A5" w:rsidP="00A138A5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Zdolności analityczne </w:t>
      </w:r>
    </w:p>
    <w:p w14:paraId="7E47368C" w14:textId="77777777" w:rsidR="00A138A5" w:rsidRDefault="00A138A5" w:rsidP="00A138A5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Podstawowa obsługa pakietu Office </w:t>
      </w:r>
    </w:p>
    <w:p w14:paraId="0D049B17" w14:textId="77777777" w:rsidR="00A138A5" w:rsidRDefault="00A138A5" w:rsidP="00A138A5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Podstawy j. Angielskiego </w:t>
      </w:r>
    </w:p>
    <w:p w14:paraId="04BE6925" w14:textId="77777777" w:rsidR="00A138A5" w:rsidRDefault="00A138A5" w:rsidP="00A138A5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Zaangażowanie i entuzjazm </w:t>
      </w:r>
    </w:p>
    <w:p w14:paraId="17D4753A" w14:textId="77777777" w:rsidR="00A138A5" w:rsidRDefault="00A138A5" w:rsidP="00A138A5">
      <w:pPr>
        <w:ind w:left="720"/>
        <w:rPr>
          <w:rFonts w:ascii="Verdana" w:hAnsi="Verdana"/>
          <w:sz w:val="18"/>
          <w:szCs w:val="18"/>
        </w:rPr>
      </w:pPr>
    </w:p>
    <w:p w14:paraId="4CA2022B" w14:textId="77777777" w:rsidR="00A138A5" w:rsidRDefault="00A138A5" w:rsidP="00A138A5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Mile widziane:</w:t>
      </w:r>
    </w:p>
    <w:p w14:paraId="7E3A0C20" w14:textId="77777777" w:rsidR="00A138A5" w:rsidRDefault="00A138A5" w:rsidP="00A138A5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Wykształcenie techniczne </w:t>
      </w:r>
    </w:p>
    <w:p w14:paraId="13F02608" w14:textId="77777777" w:rsidR="00A138A5" w:rsidRDefault="00A138A5" w:rsidP="00A138A5">
      <w:pPr>
        <w:suppressAutoHyphens w:val="0"/>
        <w:spacing w:before="480" w:after="100" w:afterAutospacing="1"/>
        <w:rPr>
          <w:rFonts w:ascii="Verdana" w:hAnsi="Verdana"/>
          <w:b/>
          <w:bCs/>
          <w:sz w:val="20"/>
          <w:szCs w:val="20"/>
          <w:lang w:eastAsia="pl-PL"/>
        </w:rPr>
      </w:pPr>
      <w:r>
        <w:rPr>
          <w:rFonts w:ascii="Verdana" w:hAnsi="Verdana"/>
          <w:b/>
          <w:bCs/>
          <w:sz w:val="20"/>
          <w:szCs w:val="20"/>
          <w:lang w:eastAsia="pl-PL"/>
        </w:rPr>
        <w:t>Zakres obowiązków:</w:t>
      </w:r>
    </w:p>
    <w:p w14:paraId="7EEFC4DD" w14:textId="77777777" w:rsidR="00A138A5" w:rsidRDefault="00A138A5" w:rsidP="00A138A5">
      <w:pPr>
        <w:numPr>
          <w:ilvl w:val="0"/>
          <w:numId w:val="2"/>
        </w:numPr>
        <w:rPr>
          <w:rFonts w:ascii="Verdana" w:hAnsi="Verdana"/>
          <w:b/>
          <w:bCs/>
          <w:sz w:val="18"/>
          <w:szCs w:val="18"/>
          <w:lang w:eastAsia="en-US"/>
        </w:rPr>
      </w:pPr>
      <w:r>
        <w:rPr>
          <w:rFonts w:ascii="Verdana" w:hAnsi="Verdana"/>
          <w:sz w:val="18"/>
          <w:szCs w:val="18"/>
        </w:rPr>
        <w:t xml:space="preserve">Pomoc administracyjna w dziale sprzedaży części </w:t>
      </w:r>
    </w:p>
    <w:p w14:paraId="4F6048D2" w14:textId="77777777" w:rsidR="00A138A5" w:rsidRDefault="00A138A5" w:rsidP="00A138A5">
      <w:pPr>
        <w:numPr>
          <w:ilvl w:val="0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Archiwizacja dokumentów, raportów dobowych </w:t>
      </w:r>
    </w:p>
    <w:p w14:paraId="3BD687EA" w14:textId="77777777" w:rsidR="00A138A5" w:rsidRDefault="00A138A5" w:rsidP="00A138A5">
      <w:pPr>
        <w:numPr>
          <w:ilvl w:val="0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Przygotowywanie raportów w Power BI </w:t>
      </w:r>
    </w:p>
    <w:p w14:paraId="3028FDDE" w14:textId="77777777" w:rsidR="00A138A5" w:rsidRDefault="00A138A5" w:rsidP="00A138A5">
      <w:pPr>
        <w:numPr>
          <w:ilvl w:val="0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Współpraca z innymi działami firmy (magazyn, </w:t>
      </w:r>
      <w:proofErr w:type="spellStart"/>
      <w:r>
        <w:rPr>
          <w:rFonts w:ascii="Verdana" w:hAnsi="Verdana"/>
          <w:sz w:val="18"/>
          <w:szCs w:val="18"/>
        </w:rPr>
        <w:t>dz.logistyki</w:t>
      </w:r>
      <w:proofErr w:type="spellEnd"/>
      <w:r>
        <w:rPr>
          <w:rFonts w:ascii="Verdana" w:hAnsi="Verdana"/>
          <w:sz w:val="18"/>
          <w:szCs w:val="18"/>
        </w:rPr>
        <w:t xml:space="preserve">, księgowość, </w:t>
      </w:r>
      <w:proofErr w:type="spellStart"/>
      <w:r>
        <w:rPr>
          <w:rFonts w:ascii="Verdana" w:hAnsi="Verdana"/>
          <w:sz w:val="18"/>
          <w:szCs w:val="18"/>
        </w:rPr>
        <w:t>dz.należności</w:t>
      </w:r>
      <w:proofErr w:type="spellEnd"/>
      <w:r>
        <w:rPr>
          <w:rFonts w:ascii="Verdana" w:hAnsi="Verdana"/>
          <w:sz w:val="18"/>
          <w:szCs w:val="18"/>
        </w:rPr>
        <w:t xml:space="preserve">) </w:t>
      </w:r>
    </w:p>
    <w:p w14:paraId="2F9FE9AB" w14:textId="77777777" w:rsidR="00A138A5" w:rsidRDefault="00A138A5" w:rsidP="00A138A5">
      <w:pPr>
        <w:numPr>
          <w:ilvl w:val="0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Obsługa sklepu internetowego, administrowanie kontami klientów</w:t>
      </w:r>
    </w:p>
    <w:p w14:paraId="24D40B8E" w14:textId="77777777" w:rsidR="00A138A5" w:rsidRDefault="00A138A5" w:rsidP="00A138A5">
      <w:pPr>
        <w:numPr>
          <w:ilvl w:val="0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Wsparcie handlowe przy sprzedaży części</w:t>
      </w:r>
    </w:p>
    <w:bookmarkEnd w:id="0"/>
    <w:p w14:paraId="75CC1688" w14:textId="77777777" w:rsidR="00A138A5" w:rsidRDefault="00A138A5" w:rsidP="00A138A5">
      <w:pPr>
        <w:rPr>
          <w:rFonts w:ascii="Verdana" w:hAnsi="Verdana"/>
          <w:sz w:val="20"/>
          <w:szCs w:val="20"/>
          <w:lang w:eastAsia="pl-PL"/>
        </w:rPr>
      </w:pPr>
    </w:p>
    <w:p w14:paraId="31895857" w14:textId="77777777" w:rsidR="00A138A5" w:rsidRDefault="00A138A5" w:rsidP="00A138A5">
      <w:pPr>
        <w:rPr>
          <w:rStyle w:val="Pogrubienie"/>
          <w:sz w:val="16"/>
          <w:szCs w:val="16"/>
        </w:rPr>
      </w:pPr>
    </w:p>
    <w:p w14:paraId="7D0EE209" w14:textId="77777777" w:rsidR="00A138A5" w:rsidRDefault="00A138A5" w:rsidP="00A138A5">
      <w:pPr>
        <w:rPr>
          <w:rStyle w:val="Pogrubienie"/>
          <w:rFonts w:ascii="Verdana" w:hAnsi="Verdana"/>
          <w:sz w:val="16"/>
          <w:szCs w:val="16"/>
        </w:rPr>
      </w:pPr>
    </w:p>
    <w:p w14:paraId="3F026AB5" w14:textId="77777777" w:rsidR="00A138A5" w:rsidRDefault="00A138A5" w:rsidP="00A138A5">
      <w:pPr>
        <w:rPr>
          <w:rStyle w:val="Pogrubienie"/>
          <w:rFonts w:ascii="Verdana" w:hAnsi="Verdana"/>
          <w:sz w:val="16"/>
          <w:szCs w:val="16"/>
        </w:rPr>
      </w:pPr>
    </w:p>
    <w:p w14:paraId="5AC469E9" w14:textId="77777777" w:rsidR="00A138A5" w:rsidRDefault="00A138A5" w:rsidP="00A138A5">
      <w:pPr>
        <w:rPr>
          <w:rStyle w:val="Pogrubienie"/>
          <w:rFonts w:ascii="Verdana" w:hAnsi="Verdana"/>
          <w:sz w:val="16"/>
          <w:szCs w:val="16"/>
        </w:rPr>
      </w:pPr>
    </w:p>
    <w:p w14:paraId="3C1FE669" w14:textId="77777777" w:rsidR="00A138A5" w:rsidRDefault="00A138A5" w:rsidP="00A138A5">
      <w:pPr>
        <w:rPr>
          <w:rStyle w:val="Pogrubienie"/>
          <w:rFonts w:ascii="Verdana" w:hAnsi="Verdana"/>
          <w:sz w:val="16"/>
          <w:szCs w:val="16"/>
        </w:rPr>
      </w:pPr>
    </w:p>
    <w:p w14:paraId="2ED73106" w14:textId="77777777" w:rsidR="00A138A5" w:rsidRDefault="00A138A5" w:rsidP="00A138A5">
      <w:pPr>
        <w:jc w:val="center"/>
        <w:rPr>
          <w:rStyle w:val="Pogrubienie"/>
          <w:rFonts w:ascii="Verdana" w:hAnsi="Verdana"/>
          <w:sz w:val="16"/>
          <w:szCs w:val="16"/>
        </w:rPr>
      </w:pPr>
    </w:p>
    <w:p w14:paraId="108075B8" w14:textId="77777777" w:rsidR="00A138A5" w:rsidRDefault="00A138A5" w:rsidP="00A138A5">
      <w:pPr>
        <w:jc w:val="center"/>
        <w:rPr>
          <w:rStyle w:val="Pogrubienie"/>
          <w:rFonts w:ascii="Verdana" w:hAnsi="Verdana"/>
          <w:sz w:val="16"/>
          <w:szCs w:val="16"/>
        </w:rPr>
      </w:pPr>
      <w:r>
        <w:rPr>
          <w:rStyle w:val="Pogrubienie"/>
          <w:rFonts w:ascii="Verdana" w:hAnsi="Verdana"/>
          <w:sz w:val="16"/>
          <w:szCs w:val="16"/>
        </w:rPr>
        <w:t>Osoby zainteresowane prosimy o przesłanie CV za pomocą przycisku:</w:t>
      </w:r>
    </w:p>
    <w:p w14:paraId="2B30D2B6" w14:textId="77777777" w:rsidR="00A138A5" w:rsidRDefault="00A138A5" w:rsidP="00A138A5">
      <w:pPr>
        <w:jc w:val="center"/>
      </w:pPr>
      <w:r>
        <w:rPr>
          <w:rFonts w:ascii="Verdana" w:hAnsi="Verdana"/>
          <w:b/>
          <w:bCs/>
          <w:sz w:val="16"/>
          <w:szCs w:val="16"/>
        </w:rPr>
        <w:br/>
      </w:r>
      <w:r>
        <w:rPr>
          <w:rStyle w:val="Pogrubienie"/>
          <w:rFonts w:ascii="Verdana" w:hAnsi="Verdana"/>
          <w:sz w:val="16"/>
          <w:szCs w:val="16"/>
        </w:rPr>
        <w:t xml:space="preserve">Aplikuj </w:t>
      </w:r>
      <w:r>
        <w:rPr>
          <w:rFonts w:ascii="Verdana" w:hAnsi="Verdana"/>
          <w:b/>
          <w:bCs/>
          <w:sz w:val="16"/>
          <w:szCs w:val="16"/>
        </w:rPr>
        <w:br/>
      </w:r>
      <w:r>
        <w:rPr>
          <w:rFonts w:ascii="Verdana" w:hAnsi="Verdana"/>
          <w:b/>
          <w:bCs/>
          <w:sz w:val="16"/>
          <w:szCs w:val="16"/>
        </w:rPr>
        <w:br/>
      </w:r>
      <w:r>
        <w:rPr>
          <w:rFonts w:ascii="Verdana" w:hAnsi="Verdana"/>
          <w:sz w:val="16"/>
          <w:szCs w:val="16"/>
        </w:rPr>
        <w:t xml:space="preserve">Uprzejmie informujemy, że skontaktujemy się z wybranymi kandydatami </w:t>
      </w:r>
    </w:p>
    <w:p w14:paraId="0B1052CF" w14:textId="77777777" w:rsidR="00A138A5" w:rsidRDefault="00A138A5" w:rsidP="00A138A5">
      <w:pPr>
        <w:rPr>
          <w:rFonts w:ascii="Verdana" w:hAnsi="Verdana" w:cs="Arial"/>
          <w:color w:val="002041"/>
          <w:sz w:val="16"/>
          <w:szCs w:val="16"/>
          <w:lang w:eastAsia="pl-PL"/>
        </w:rPr>
      </w:pPr>
    </w:p>
    <w:p w14:paraId="0C4575A4" w14:textId="77777777" w:rsidR="00A138A5" w:rsidRDefault="00A138A5" w:rsidP="00A138A5">
      <w:pPr>
        <w:jc w:val="both"/>
        <w:rPr>
          <w:rFonts w:ascii="Verdana" w:hAnsi="Verdana" w:cs="Arial"/>
          <w:color w:val="002041"/>
          <w:sz w:val="16"/>
          <w:szCs w:val="16"/>
          <w:lang w:eastAsia="pl-PL"/>
        </w:rPr>
      </w:pPr>
      <w:r>
        <w:rPr>
          <w:rFonts w:ascii="Verdana" w:hAnsi="Verdana" w:cs="Arial"/>
          <w:color w:val="002041"/>
          <w:sz w:val="16"/>
          <w:szCs w:val="16"/>
          <w:lang w:eastAsia="pl-PL"/>
        </w:rPr>
        <w:lastRenderedPageBreak/>
        <w:t xml:space="preserve">W dokumentach prosimy uwzględnić klauzulę „Wyrażam zgodę na przetwarzanie moich danych osobowych zawartych w treści przesłanego cv, przez </w:t>
      </w:r>
      <w:proofErr w:type="spellStart"/>
      <w:r>
        <w:rPr>
          <w:rFonts w:ascii="Verdana" w:hAnsi="Verdana" w:cs="Arial"/>
          <w:color w:val="002041"/>
          <w:sz w:val="16"/>
          <w:szCs w:val="16"/>
          <w:lang w:eastAsia="pl-PL"/>
        </w:rPr>
        <w:t>Bergerat</w:t>
      </w:r>
      <w:proofErr w:type="spellEnd"/>
      <w:r>
        <w:rPr>
          <w:rFonts w:ascii="Verdana" w:hAnsi="Verdana" w:cs="Arial"/>
          <w:color w:val="002041"/>
          <w:sz w:val="16"/>
          <w:szCs w:val="16"/>
          <w:lang w:eastAsia="pl-PL"/>
        </w:rPr>
        <w:t xml:space="preserve"> </w:t>
      </w:r>
      <w:proofErr w:type="spellStart"/>
      <w:r>
        <w:rPr>
          <w:rFonts w:ascii="Verdana" w:hAnsi="Verdana" w:cs="Arial"/>
          <w:color w:val="002041"/>
          <w:sz w:val="16"/>
          <w:szCs w:val="16"/>
          <w:lang w:eastAsia="pl-PL"/>
        </w:rPr>
        <w:t>Monnoyeur</w:t>
      </w:r>
      <w:proofErr w:type="spellEnd"/>
      <w:r>
        <w:rPr>
          <w:rFonts w:ascii="Verdana" w:hAnsi="Verdana" w:cs="Arial"/>
          <w:color w:val="002041"/>
          <w:sz w:val="16"/>
          <w:szCs w:val="16"/>
          <w:lang w:eastAsia="pl-PL"/>
        </w:rPr>
        <w:t xml:space="preserve"> Sp. z o.o. w celu wzięcia udziału w prowadzonych procesach rekrutacyjnych”</w:t>
      </w:r>
    </w:p>
    <w:p w14:paraId="5FBECF05" w14:textId="77777777" w:rsidR="00A138A5" w:rsidRDefault="00A138A5" w:rsidP="00A138A5">
      <w:pPr>
        <w:jc w:val="both"/>
        <w:rPr>
          <w:rFonts w:ascii="Verdana" w:hAnsi="Verdana" w:cs="Arial"/>
          <w:color w:val="002041"/>
          <w:sz w:val="16"/>
          <w:szCs w:val="16"/>
          <w:lang w:eastAsia="pl-PL"/>
        </w:rPr>
      </w:pPr>
      <w:r>
        <w:rPr>
          <w:rFonts w:ascii="Verdana" w:hAnsi="Verdana" w:cs="Arial"/>
          <w:color w:val="002041"/>
          <w:sz w:val="16"/>
          <w:szCs w:val="16"/>
          <w:lang w:eastAsia="pl-PL"/>
        </w:rPr>
        <w:t xml:space="preserve">Informujemy, że wyrażając powyższą zgodę masz prawo w dowolnym momencie wycofać lub zmienić zgodę, kierując informację o jej wycofaniu lub zmianie na adres: </w:t>
      </w:r>
      <w:hyperlink r:id="rId5" w:history="1">
        <w:r>
          <w:rPr>
            <w:rStyle w:val="Hipercze"/>
            <w:rFonts w:ascii="Verdana" w:hAnsi="Verdana" w:cs="Arial"/>
            <w:color w:val="002041"/>
            <w:sz w:val="16"/>
            <w:szCs w:val="16"/>
            <w:lang w:eastAsia="pl-PL"/>
          </w:rPr>
          <w:t>aktualizacja.rezygnacja@b-m.pl</w:t>
        </w:r>
      </w:hyperlink>
      <w:r>
        <w:rPr>
          <w:rFonts w:ascii="Verdana" w:hAnsi="Verdana" w:cs="Arial"/>
          <w:color w:val="002041"/>
          <w:sz w:val="16"/>
          <w:szCs w:val="16"/>
          <w:lang w:eastAsia="pl-PL"/>
        </w:rPr>
        <w:t>. Wycofanie zgody nie wpływa na zgodność z prawem przetwarzania, którego dokonano na podstawie zgody przed jej wycofaniem.</w:t>
      </w:r>
    </w:p>
    <w:p w14:paraId="3618E6BB" w14:textId="77777777" w:rsidR="00A138A5" w:rsidRDefault="00A138A5" w:rsidP="00A138A5">
      <w:pPr>
        <w:rPr>
          <w:rFonts w:ascii="Verdana" w:hAnsi="Verdana"/>
          <w:sz w:val="20"/>
          <w:szCs w:val="20"/>
        </w:rPr>
      </w:pPr>
    </w:p>
    <w:p w14:paraId="550CD45E" w14:textId="77777777" w:rsidR="00BD259B" w:rsidRDefault="00BD259B"/>
    <w:sectPr w:rsidR="00BD2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52C90"/>
    <w:multiLevelType w:val="hybridMultilevel"/>
    <w:tmpl w:val="AC04B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A03D5"/>
    <w:multiLevelType w:val="hybridMultilevel"/>
    <w:tmpl w:val="6A363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A5"/>
    <w:rsid w:val="00A138A5"/>
    <w:rsid w:val="00BD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32D0E"/>
  <w15:chartTrackingRefBased/>
  <w15:docId w15:val="{AE5FFAA9-7AE2-40B5-A758-98355E9B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8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138A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138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tualizacja.rezygnacja@b-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Łacheta</dc:creator>
  <cp:keywords/>
  <dc:description/>
  <cp:lastModifiedBy>Aleksandra Łacheta</cp:lastModifiedBy>
  <cp:revision>1</cp:revision>
  <dcterms:created xsi:type="dcterms:W3CDTF">2026-05-12T09:31:00Z</dcterms:created>
  <dcterms:modified xsi:type="dcterms:W3CDTF">2026-05-12T09:32:00Z</dcterms:modified>
</cp:coreProperties>
</file>